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04" w:rsidRDefault="003F2004" w:rsidP="00391D5D">
      <w:pPr>
        <w:widowControl w:val="0"/>
        <w:spacing w:after="0" w:line="360" w:lineRule="auto"/>
        <w:jc w:val="both"/>
        <w:rPr>
          <w:rStyle w:val="21"/>
          <w:rFonts w:eastAsiaTheme="minorHAnsi"/>
          <w:i w:val="0"/>
          <w:iCs w:val="0"/>
          <w:sz w:val="24"/>
          <w:szCs w:val="24"/>
        </w:rPr>
      </w:pPr>
      <w:r>
        <w:rPr>
          <w:rFonts w:ascii="Times New Roman" w:eastAsiaTheme="minorHAnsi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User\Pictures\2018-11-22 смета 2017\смета 20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8-11-22 смета 2017\смета 2017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2004" w:rsidRDefault="003F2004" w:rsidP="00391D5D">
      <w:pPr>
        <w:widowControl w:val="0"/>
        <w:spacing w:after="0" w:line="360" w:lineRule="auto"/>
        <w:jc w:val="both"/>
        <w:rPr>
          <w:rStyle w:val="21"/>
          <w:rFonts w:eastAsiaTheme="minorHAnsi"/>
          <w:i w:val="0"/>
          <w:iCs w:val="0"/>
          <w:sz w:val="24"/>
          <w:szCs w:val="24"/>
        </w:rPr>
      </w:pPr>
    </w:p>
    <w:p w:rsidR="003F2004" w:rsidRDefault="003F2004" w:rsidP="00391D5D">
      <w:pPr>
        <w:widowControl w:val="0"/>
        <w:spacing w:after="0" w:line="360" w:lineRule="auto"/>
        <w:jc w:val="both"/>
        <w:rPr>
          <w:rStyle w:val="21"/>
          <w:rFonts w:eastAsiaTheme="minorHAnsi"/>
          <w:i w:val="0"/>
          <w:iCs w:val="0"/>
          <w:sz w:val="24"/>
          <w:szCs w:val="24"/>
        </w:rPr>
      </w:pPr>
    </w:p>
    <w:p w:rsidR="003F2004" w:rsidRDefault="003F2004" w:rsidP="00391D5D">
      <w:pPr>
        <w:widowControl w:val="0"/>
        <w:spacing w:after="0" w:line="360" w:lineRule="auto"/>
        <w:jc w:val="both"/>
        <w:rPr>
          <w:rStyle w:val="21"/>
          <w:rFonts w:eastAsiaTheme="minorHAnsi"/>
          <w:i w:val="0"/>
          <w:iCs w:val="0"/>
          <w:sz w:val="24"/>
          <w:szCs w:val="24"/>
        </w:rPr>
      </w:pP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lastRenderedPageBreak/>
        <w:t xml:space="preserve">реализация дополнительных </w:t>
      </w:r>
      <w:proofErr w:type="spellStart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общеразвивающих</w:t>
      </w:r>
      <w:proofErr w:type="spellEnd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 xml:space="preserve"> программ, в том числе адаптированных;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2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охраны здоровья обучающихся (за исключением прохождения периодических медицинских осмотров и диспансеризации);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46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 xml:space="preserve">оказание </w:t>
      </w:r>
      <w:proofErr w:type="gramStart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методической</w:t>
      </w:r>
      <w:proofErr w:type="gramEnd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, психолого-педагогической, диагностической и</w:t>
      </w:r>
    </w:p>
    <w:p w:rsidR="00391D5D" w:rsidRPr="00391D5D" w:rsidRDefault="00391D5D" w:rsidP="00391D5D">
      <w:pPr>
        <w:tabs>
          <w:tab w:val="left" w:pos="3854"/>
        </w:tabs>
        <w:spacing w:after="0" w:line="360" w:lineRule="auto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консультативной помощи родителям (законным представителям) несовершеннолетних обучающихся, обеспечивающих получение детьми дошкольного образования в форме семейного образования;</w:t>
      </w:r>
      <w:r w:rsidRPr="00391D5D">
        <w:rPr>
          <w:rStyle w:val="20"/>
          <w:rFonts w:eastAsiaTheme="minorHAnsi"/>
          <w:sz w:val="24"/>
          <w:szCs w:val="24"/>
        </w:rPr>
        <w:tab/>
        <w:t>-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 xml:space="preserve">осуществление индивидуально ориентированной педагогической, психологической, социальной помощи </w:t>
      </w:r>
      <w:proofErr w:type="gramStart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обучающимся</w:t>
      </w:r>
      <w:proofErr w:type="gramEnd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создание необходимых условий для охраны и укрепления здоровья, организации питания работников Учреждения;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46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отдыха и оздоровления детей;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rStyle w:val="21"/>
          <w:rFonts w:asciiTheme="minorHAnsi" w:eastAsiaTheme="minorHAnsi" w:hAnsiTheme="minorHAnsi" w:cstheme="minorBidi"/>
          <w:i w:val="0"/>
          <w:iCs w:val="0"/>
          <w:color w:val="auto"/>
          <w:sz w:val="24"/>
          <w:szCs w:val="24"/>
          <w:lang w:eastAsia="en-US" w:bidi="ar-SA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разнообразной массовой работы с обучающимися и родителями (законными представителями) обучающихся для отдыха и досуга, в том числе клубных, секционных и других занятий, экспедиций, соревнований, экскурсий;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научно-методической работы, в том числе организация и проведение научных и методических конференций, семинаров;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научной, творческой, экспериментальной и инновационной деятельности;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207" w:line="360" w:lineRule="auto"/>
        <w:ind w:firstLine="600"/>
        <w:jc w:val="both"/>
        <w:rPr>
          <w:rStyle w:val="21"/>
          <w:rFonts w:asciiTheme="minorHAnsi" w:eastAsiaTheme="minorHAnsi" w:hAnsiTheme="minorHAnsi" w:cstheme="minorBidi"/>
          <w:i w:val="0"/>
          <w:iCs w:val="0"/>
          <w:color w:val="auto"/>
          <w:sz w:val="24"/>
          <w:szCs w:val="24"/>
          <w:lang w:eastAsia="en-US" w:bidi="ar-SA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проведение мероприятий по</w:t>
      </w:r>
      <w:proofErr w:type="gramStart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 xml:space="preserve"> .</w:t>
      </w:r>
      <w:proofErr w:type="gramEnd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межрегиональному и международному сотрудничеству в сфере образования.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26"/>
        </w:tabs>
        <w:spacing w:after="172" w:line="360" w:lineRule="auto"/>
        <w:ind w:firstLine="480"/>
        <w:jc w:val="both"/>
        <w:rPr>
          <w:sz w:val="24"/>
          <w:szCs w:val="24"/>
        </w:rPr>
      </w:pPr>
      <w:r w:rsidRPr="00391D5D">
        <w:rPr>
          <w:rStyle w:val="30"/>
          <w:rFonts w:eastAsiaTheme="minorHAnsi"/>
          <w:sz w:val="24"/>
          <w:szCs w:val="24"/>
        </w:rPr>
        <w:t>Перечень услуг (работ), относящихся к основным видам деятельности в соответствии с уставом, предоставление которых для физических и юридических лиц осуществляется за плату: -</w:t>
      </w:r>
    </w:p>
    <w:p w:rsidR="00391D5D" w:rsidRPr="00391D5D" w:rsidRDefault="00391D5D" w:rsidP="00391D5D">
      <w:pPr>
        <w:spacing w:after="0" w:line="360" w:lineRule="auto"/>
        <w:ind w:firstLine="480"/>
        <w:rPr>
          <w:sz w:val="24"/>
          <w:szCs w:val="24"/>
        </w:rPr>
      </w:pPr>
      <w:r w:rsidRPr="00391D5D">
        <w:rPr>
          <w:rStyle w:val="30"/>
          <w:rFonts w:eastAsiaTheme="minorHAnsi"/>
          <w:sz w:val="24"/>
          <w:szCs w:val="24"/>
        </w:rPr>
        <w:t>1 4 Общая балансовая стоимость недвижимого муниципального имущества на дату составления Плана (в том числе закрепленного за муниципальным учреждением на праве оперативного управления; приобретенного муниципальным учреждением за счет выделенных собственником имущества учреждения средств; приобретенного муниципальным учреждением за счет доходов, полученных от иной приносящей доход деятельности), рублей:</w:t>
      </w:r>
    </w:p>
    <w:p w:rsidR="00391D5D" w:rsidRPr="00EF4370" w:rsidRDefault="00391D5D" w:rsidP="00391D5D">
      <w:pPr>
        <w:spacing w:after="184" w:line="360" w:lineRule="auto"/>
        <w:ind w:left="320"/>
        <w:rPr>
          <w:rStyle w:val="21"/>
          <w:rFonts w:eastAsiaTheme="minorHAnsi"/>
          <w:i w:val="0"/>
          <w:iCs w:val="0"/>
          <w:sz w:val="24"/>
          <w:szCs w:val="24"/>
        </w:rPr>
      </w:pPr>
      <w:r w:rsidRPr="00EF4370">
        <w:rPr>
          <w:rStyle w:val="20"/>
          <w:rFonts w:eastAsiaTheme="minorHAnsi"/>
          <w:sz w:val="24"/>
          <w:szCs w:val="24"/>
        </w:rPr>
        <w:t xml:space="preserve">- </w:t>
      </w:r>
      <w:r w:rsidRPr="00EF4370">
        <w:rPr>
          <w:rStyle w:val="21"/>
          <w:rFonts w:eastAsiaTheme="minorHAnsi"/>
          <w:i w:val="0"/>
          <w:iCs w:val="0"/>
          <w:sz w:val="24"/>
          <w:szCs w:val="24"/>
        </w:rPr>
        <w:t xml:space="preserve">здание учреждения </w:t>
      </w:r>
      <w:r w:rsidR="005447F4" w:rsidRPr="00EF4370">
        <w:rPr>
          <w:rStyle w:val="21"/>
          <w:rFonts w:eastAsiaTheme="minorHAnsi"/>
          <w:i w:val="0"/>
          <w:iCs w:val="0"/>
          <w:sz w:val="24"/>
          <w:szCs w:val="24"/>
        </w:rPr>
        <w:t xml:space="preserve"> </w:t>
      </w:r>
      <w:r w:rsidR="000E4F58" w:rsidRPr="00EF4370">
        <w:rPr>
          <w:rStyle w:val="21"/>
          <w:rFonts w:eastAsiaTheme="minorHAnsi"/>
          <w:i w:val="0"/>
          <w:iCs w:val="0"/>
          <w:sz w:val="24"/>
          <w:szCs w:val="24"/>
        </w:rPr>
        <w:t>22343167,44</w:t>
      </w:r>
    </w:p>
    <w:p w:rsidR="000E4F58" w:rsidRPr="00EF4370" w:rsidRDefault="00391D5D" w:rsidP="00391D5D">
      <w:pPr>
        <w:widowControl w:val="0"/>
        <w:numPr>
          <w:ilvl w:val="0"/>
          <w:numId w:val="3"/>
        </w:numPr>
        <w:tabs>
          <w:tab w:val="left" w:pos="826"/>
        </w:tabs>
        <w:spacing w:after="176" w:line="360" w:lineRule="auto"/>
        <w:ind w:firstLine="480"/>
        <w:jc w:val="both"/>
        <w:rPr>
          <w:rStyle w:val="31"/>
          <w:rFonts w:asciiTheme="minorHAnsi" w:eastAsiaTheme="minorHAnsi" w:hAnsiTheme="minorHAnsi" w:cstheme="minorBidi"/>
          <w:i w:val="0"/>
          <w:iCs w:val="0"/>
          <w:color w:val="auto"/>
          <w:sz w:val="24"/>
          <w:szCs w:val="24"/>
          <w:lang w:eastAsia="en-US" w:bidi="ar-SA"/>
        </w:rPr>
      </w:pPr>
      <w:r w:rsidRPr="00EF4370">
        <w:rPr>
          <w:rStyle w:val="30"/>
          <w:rFonts w:eastAsiaTheme="minorHAnsi"/>
          <w:sz w:val="24"/>
          <w:szCs w:val="24"/>
        </w:rPr>
        <w:t xml:space="preserve">Общая балансовая стоимость движимого муниципального имущества на дату составления Плана, рублей </w:t>
      </w:r>
      <w:r w:rsidR="000E4F58" w:rsidRPr="00EF4370">
        <w:rPr>
          <w:rStyle w:val="31"/>
          <w:rFonts w:eastAsiaTheme="minorHAnsi"/>
          <w:sz w:val="24"/>
          <w:szCs w:val="24"/>
        </w:rPr>
        <w:t>26046567,65</w:t>
      </w:r>
    </w:p>
    <w:p w:rsidR="00391D5D" w:rsidRPr="000E4F58" w:rsidRDefault="00391D5D" w:rsidP="00391D5D">
      <w:pPr>
        <w:widowControl w:val="0"/>
        <w:numPr>
          <w:ilvl w:val="0"/>
          <w:numId w:val="3"/>
        </w:numPr>
        <w:tabs>
          <w:tab w:val="left" w:pos="826"/>
        </w:tabs>
        <w:spacing w:after="176" w:line="360" w:lineRule="auto"/>
        <w:ind w:firstLine="480"/>
        <w:jc w:val="both"/>
        <w:rPr>
          <w:rStyle w:val="30"/>
          <w:rFonts w:asciiTheme="minorHAnsi" w:eastAsiaTheme="minorHAnsi" w:hAnsiTheme="minorHAnsi" w:cstheme="minorBidi"/>
          <w:color w:val="auto"/>
          <w:sz w:val="24"/>
          <w:szCs w:val="24"/>
          <w:lang w:eastAsia="en-US" w:bidi="ar-SA"/>
        </w:rPr>
      </w:pPr>
      <w:r w:rsidRPr="000E4F58">
        <w:rPr>
          <w:rStyle w:val="30"/>
          <w:rFonts w:eastAsiaTheme="minorHAnsi"/>
          <w:sz w:val="24"/>
          <w:szCs w:val="24"/>
        </w:rPr>
        <w:lastRenderedPageBreak/>
        <w:t>Иная информация по запросам органа, осуществляющего функции и полномочия учредителя, финансового управления, управления экономики администрации муниципального образования:</w:t>
      </w:r>
    </w:p>
    <w:tbl>
      <w:tblPr>
        <w:tblW w:w="9300" w:type="dxa"/>
        <w:tblInd w:w="103" w:type="dxa"/>
        <w:tblLook w:val="04A0"/>
      </w:tblPr>
      <w:tblGrid>
        <w:gridCol w:w="3000"/>
        <w:gridCol w:w="851"/>
        <w:gridCol w:w="1480"/>
        <w:gridCol w:w="1080"/>
        <w:gridCol w:w="1080"/>
        <w:gridCol w:w="1840"/>
      </w:tblGrid>
      <w:tr w:rsidR="005567B2" w:rsidRPr="005567B2" w:rsidTr="005567B2">
        <w:trPr>
          <w:trHeight w:val="315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группы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right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дети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right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54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proofErr w:type="spellStart"/>
            <w:r w:rsidRPr="005567B2">
              <w:rPr>
                <w:rFonts w:ascii="Arial CYR" w:eastAsia="Times New Roman" w:hAnsi="Arial CYR" w:cs="Arial CYR"/>
              </w:rPr>
              <w:t>детодни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right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10 756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567B2" w:rsidRPr="005567B2" w:rsidTr="005567B2">
        <w:trPr>
          <w:trHeight w:val="375"/>
        </w:trPr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67B2">
              <w:rPr>
                <w:rFonts w:ascii="Times New Roman" w:eastAsia="Times New Roman" w:hAnsi="Times New Roman" w:cs="Times New Roman"/>
                <w:color w:val="000000"/>
              </w:rPr>
              <w:t>Наименование</w:t>
            </w:r>
          </w:p>
        </w:tc>
        <w:tc>
          <w:tcPr>
            <w:tcW w:w="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567B2">
              <w:rPr>
                <w:rFonts w:ascii="Times New Roman" w:eastAsia="Times New Roman" w:hAnsi="Times New Roman" w:cs="Times New Roman"/>
                <w:color w:val="000000"/>
              </w:rPr>
              <w:t>ДопКр</w:t>
            </w:r>
            <w:proofErr w:type="spellEnd"/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67B2">
              <w:rPr>
                <w:rFonts w:ascii="Times New Roman" w:eastAsia="Times New Roman" w:hAnsi="Times New Roman" w:cs="Times New Roman"/>
                <w:color w:val="000000"/>
              </w:rPr>
              <w:t>КЦСР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567B2">
              <w:rPr>
                <w:rFonts w:ascii="Times New Roman" w:eastAsia="Times New Roman" w:hAnsi="Times New Roman" w:cs="Times New Roman"/>
                <w:color w:val="000000"/>
              </w:rPr>
              <w:t>ДопЭК</w:t>
            </w:r>
            <w:proofErr w:type="spellEnd"/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567B2">
              <w:rPr>
                <w:rFonts w:ascii="Times New Roman" w:eastAsia="Times New Roman" w:hAnsi="Times New Roman" w:cs="Times New Roman"/>
                <w:color w:val="000000"/>
              </w:rPr>
              <w:t>ДопФК</w:t>
            </w:r>
            <w:proofErr w:type="spellEnd"/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67B2">
              <w:rPr>
                <w:rFonts w:ascii="Times New Roman" w:eastAsia="Times New Roman" w:hAnsi="Times New Roman" w:cs="Times New Roman"/>
                <w:color w:val="000000"/>
              </w:rPr>
              <w:t>План ФХД на 2017год, рублей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567B2" w:rsidRPr="005567B2" w:rsidTr="005567B2">
        <w:trPr>
          <w:trHeight w:val="375"/>
        </w:trPr>
        <w:tc>
          <w:tcPr>
            <w:tcW w:w="93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2D69A"/>
            <w:vAlign w:val="bottom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67B2">
              <w:rPr>
                <w:rFonts w:ascii="Times New Roman" w:eastAsia="Times New Roman" w:hAnsi="Times New Roman" w:cs="Times New Roman"/>
                <w:color w:val="000000"/>
              </w:rPr>
              <w:t>Нормативные расходы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Заработная плата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0210125370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211004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837 000,00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Отчисления от ЗП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0210125370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213004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252 520,00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Заработная плата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211004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182 976,17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Отчисления от ЗП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213004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55 258,80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Прочие услуги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226099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Питание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340005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851 216,93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Питание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340005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268 805,35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Питание (</w:t>
            </w:r>
            <w:proofErr w:type="spellStart"/>
            <w:proofErr w:type="gramStart"/>
            <w:r w:rsidRPr="005567B2">
              <w:rPr>
                <w:rFonts w:ascii="Arial CYR" w:eastAsia="Times New Roman" w:hAnsi="Arial CYR" w:cs="Arial CYR"/>
              </w:rPr>
              <w:t>доп</w:t>
            </w:r>
            <w:proofErr w:type="spellEnd"/>
            <w:proofErr w:type="gramEnd"/>
            <w:r w:rsidRPr="005567B2">
              <w:rPr>
                <w:rFonts w:ascii="Arial CYR" w:eastAsia="Times New Roman" w:hAnsi="Arial CYR" w:cs="Arial CYR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340005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Медикаменты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340006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9 679,00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Мягкий инвентарь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340002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9 679,00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proofErr w:type="spellStart"/>
            <w:r w:rsidRPr="005567B2">
              <w:rPr>
                <w:rFonts w:ascii="Arial CYR" w:eastAsia="Times New Roman" w:hAnsi="Arial CYR" w:cs="Arial CYR"/>
              </w:rPr>
              <w:t>Хозтовары</w:t>
            </w:r>
            <w:proofErr w:type="spellEnd"/>
            <w:r w:rsidRPr="005567B2">
              <w:rPr>
                <w:rFonts w:ascii="Arial CYR" w:eastAsia="Times New Roman" w:hAnsi="Arial CYR" w:cs="Arial CYR"/>
              </w:rPr>
              <w:t xml:space="preserve"> (стиральные)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340017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29 036,00</w:t>
            </w:r>
          </w:p>
        </w:tc>
      </w:tr>
      <w:tr w:rsidR="005567B2" w:rsidRPr="005567B2" w:rsidTr="005567B2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Прочие расходы на содержание имущества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226099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 xml:space="preserve">Заработная плата </w:t>
            </w:r>
            <w:proofErr w:type="spellStart"/>
            <w:r w:rsidRPr="005567B2">
              <w:rPr>
                <w:rFonts w:ascii="Arial CYR" w:eastAsia="Times New Roman" w:hAnsi="Arial CYR" w:cs="Arial CYR"/>
              </w:rPr>
              <w:t>всмогат</w:t>
            </w:r>
            <w:proofErr w:type="spellEnd"/>
            <w:r w:rsidRPr="005567B2">
              <w:rPr>
                <w:rFonts w:ascii="Arial CYR" w:eastAsia="Times New Roman" w:hAnsi="Arial CYR" w:cs="Arial CYR"/>
              </w:rPr>
              <w:t xml:space="preserve"> персонала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211005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100 000,00</w:t>
            </w:r>
          </w:p>
        </w:tc>
      </w:tr>
      <w:tr w:rsidR="005567B2" w:rsidRPr="005567B2" w:rsidTr="005567B2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 xml:space="preserve">Отчисления от ЗП </w:t>
            </w:r>
            <w:proofErr w:type="spellStart"/>
            <w:r w:rsidRPr="005567B2">
              <w:rPr>
                <w:rFonts w:ascii="Arial CYR" w:eastAsia="Times New Roman" w:hAnsi="Arial CYR" w:cs="Arial CYR"/>
              </w:rPr>
              <w:t>вспомагат</w:t>
            </w:r>
            <w:proofErr w:type="spellEnd"/>
            <w:r w:rsidRPr="005567B2">
              <w:rPr>
                <w:rFonts w:ascii="Arial CYR" w:eastAsia="Times New Roman" w:hAnsi="Arial CYR" w:cs="Arial CYR"/>
              </w:rPr>
              <w:t xml:space="preserve"> персонала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213005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30 163,54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Заработная плата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211005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534 000,00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Отчисления от ЗП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213005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161 811,03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Электроэнергия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321 640,20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Отопление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375 875,33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Газ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Вода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Канализация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Электроэнергия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Отопление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Газ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Вода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Канализация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Услуги охраны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226004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lastRenderedPageBreak/>
              <w:t>Вывоз ТБО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225002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820,80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Услуги связи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221001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11 730,12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Дератизация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225023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4 200,00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proofErr w:type="spellStart"/>
            <w:r w:rsidRPr="005567B2">
              <w:rPr>
                <w:rFonts w:ascii="Arial CYR" w:eastAsia="Times New Roman" w:hAnsi="Arial CYR" w:cs="Arial CYR"/>
              </w:rPr>
              <w:t>Сан</w:t>
            </w:r>
            <w:proofErr w:type="gramStart"/>
            <w:r w:rsidRPr="005567B2">
              <w:rPr>
                <w:rFonts w:ascii="Arial CYR" w:eastAsia="Times New Roman" w:hAnsi="Arial CYR" w:cs="Arial CYR"/>
              </w:rPr>
              <w:t>.г</w:t>
            </w:r>
            <w:proofErr w:type="gramEnd"/>
            <w:r w:rsidRPr="005567B2">
              <w:rPr>
                <w:rFonts w:ascii="Arial CYR" w:eastAsia="Times New Roman" w:hAnsi="Arial CYR" w:cs="Arial CYR"/>
              </w:rPr>
              <w:t>иг</w:t>
            </w:r>
            <w:proofErr w:type="spellEnd"/>
            <w:r w:rsidRPr="005567B2">
              <w:rPr>
                <w:rFonts w:ascii="Arial CYR" w:eastAsia="Times New Roman" w:hAnsi="Arial CYR" w:cs="Arial CYR"/>
              </w:rPr>
              <w:t>. обследования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226034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6 609,00</w:t>
            </w:r>
          </w:p>
        </w:tc>
      </w:tr>
      <w:tr w:rsidR="005567B2" w:rsidRPr="005567B2" w:rsidTr="005567B2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Техобслуживание (охрана)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225001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33 373,64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Прочие услуги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226099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5 068,33</w:t>
            </w:r>
          </w:p>
        </w:tc>
      </w:tr>
      <w:tr w:rsidR="005567B2" w:rsidRPr="005567B2" w:rsidTr="005567B2">
        <w:trPr>
          <w:trHeight w:val="600"/>
        </w:trPr>
        <w:tc>
          <w:tcPr>
            <w:tcW w:w="7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2D69A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ИТОГО нормативные расходы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4 081 463,24</w:t>
            </w:r>
          </w:p>
        </w:tc>
      </w:tr>
      <w:tr w:rsidR="005567B2" w:rsidRPr="005567B2" w:rsidTr="005567B2">
        <w:trPr>
          <w:trHeight w:val="375"/>
        </w:trPr>
        <w:tc>
          <w:tcPr>
            <w:tcW w:w="93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bottom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67B2">
              <w:rPr>
                <w:rFonts w:ascii="Times New Roman" w:eastAsia="Times New Roman" w:hAnsi="Times New Roman" w:cs="Times New Roman"/>
                <w:color w:val="000000"/>
              </w:rPr>
              <w:t>Сверхнормативные расходы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Заработная плата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211004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965 240,43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Отчисления от ЗП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213004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291 250,05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Электроэнергия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Отопление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Газ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Вода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Канализация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Электроэнергия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Отопление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Газ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Вода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Канализация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223015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Уголь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340007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5567B2" w:rsidRPr="005567B2" w:rsidTr="005567B2">
        <w:trPr>
          <w:trHeight w:val="600"/>
        </w:trPr>
        <w:tc>
          <w:tcPr>
            <w:tcW w:w="7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ИТОГО нормативные расходы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1 256 490,48</w:t>
            </w:r>
          </w:p>
        </w:tc>
      </w:tr>
      <w:tr w:rsidR="005567B2" w:rsidRPr="005567B2" w:rsidTr="005567B2">
        <w:trPr>
          <w:trHeight w:val="375"/>
        </w:trPr>
        <w:tc>
          <w:tcPr>
            <w:tcW w:w="7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ИТОГО ПЛАН ФХД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5567B2">
              <w:rPr>
                <w:rFonts w:ascii="Arial CYR" w:eastAsia="Times New Roman" w:hAnsi="Arial CYR" w:cs="Arial CYR"/>
              </w:rPr>
              <w:t>5 337 953,72</w:t>
            </w:r>
          </w:p>
        </w:tc>
      </w:tr>
    </w:tbl>
    <w:p w:rsidR="005567B2" w:rsidRDefault="005567B2" w:rsidP="005567B2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tbl>
      <w:tblPr>
        <w:tblW w:w="9220" w:type="dxa"/>
        <w:tblInd w:w="103" w:type="dxa"/>
        <w:tblLook w:val="04A0"/>
      </w:tblPr>
      <w:tblGrid>
        <w:gridCol w:w="5620"/>
        <w:gridCol w:w="3600"/>
      </w:tblGrid>
      <w:tr w:rsidR="005567B2" w:rsidRPr="005567B2" w:rsidTr="005567B2">
        <w:trPr>
          <w:trHeight w:val="375"/>
        </w:trPr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группы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2</w:t>
            </w:r>
          </w:p>
        </w:tc>
      </w:tr>
      <w:tr w:rsidR="005567B2" w:rsidRPr="005567B2" w:rsidTr="005567B2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дети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54</w:t>
            </w:r>
          </w:p>
        </w:tc>
      </w:tr>
      <w:tr w:rsidR="005567B2" w:rsidRPr="005567B2" w:rsidTr="005567B2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proofErr w:type="spellStart"/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детодни</w:t>
            </w:r>
            <w:proofErr w:type="spellEnd"/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10 756</w:t>
            </w:r>
          </w:p>
        </w:tc>
      </w:tr>
      <w:tr w:rsidR="005567B2" w:rsidRPr="005567B2" w:rsidTr="005567B2">
        <w:trPr>
          <w:trHeight w:val="375"/>
        </w:trPr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67B2" w:rsidRPr="005567B2" w:rsidTr="005567B2">
        <w:trPr>
          <w:trHeight w:val="375"/>
        </w:trPr>
        <w:tc>
          <w:tcPr>
            <w:tcW w:w="5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567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567B2" w:rsidRPr="005567B2" w:rsidRDefault="005567B2" w:rsidP="00490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567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Норматив на 201</w:t>
            </w:r>
            <w:r w:rsidR="004902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  <w:r w:rsidRPr="005567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год, рублей</w:t>
            </w:r>
          </w:p>
        </w:tc>
      </w:tr>
      <w:tr w:rsidR="005567B2" w:rsidRPr="005567B2" w:rsidTr="005567B2">
        <w:trPr>
          <w:trHeight w:val="375"/>
        </w:trPr>
        <w:tc>
          <w:tcPr>
            <w:tcW w:w="5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567B2" w:rsidRPr="005567B2" w:rsidTr="005567B2">
        <w:trPr>
          <w:trHeight w:val="375"/>
        </w:trPr>
        <w:tc>
          <w:tcPr>
            <w:tcW w:w="5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567B2" w:rsidRPr="005567B2" w:rsidTr="005567B2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4902CD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ФОТ на 201</w:t>
            </w:r>
            <w:r w:rsidR="004902CD">
              <w:rPr>
                <w:rFonts w:ascii="Arial CYR" w:eastAsia="Times New Roman" w:hAnsi="Arial CYR" w:cs="Arial CYR"/>
                <w:sz w:val="24"/>
                <w:szCs w:val="24"/>
                <w:lang w:val="en-US"/>
              </w:rPr>
              <w:t>6</w:t>
            </w: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год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3 410 220,02</w:t>
            </w:r>
          </w:p>
        </w:tc>
      </w:tr>
      <w:tr w:rsidR="005567B2" w:rsidRPr="005567B2" w:rsidTr="005567B2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Финансовое обеспечение всего, в т.ч.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4 081 463,24</w:t>
            </w:r>
          </w:p>
        </w:tc>
      </w:tr>
      <w:tr w:rsidR="005567B2" w:rsidRPr="005567B2" w:rsidTr="005567B2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за счет бюджета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2 938 289,32</w:t>
            </w:r>
          </w:p>
        </w:tc>
      </w:tr>
      <w:tr w:rsidR="005567B2" w:rsidRPr="005567B2" w:rsidTr="005567B2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за счет родительской платы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1 143 173,92</w:t>
            </w:r>
          </w:p>
        </w:tc>
      </w:tr>
      <w:tr w:rsidR="005567B2" w:rsidRPr="005567B2" w:rsidTr="005567B2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 xml:space="preserve">в том числе по </w:t>
            </w:r>
            <w:proofErr w:type="gramStart"/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ДОП</w:t>
            </w:r>
            <w:proofErr w:type="gramEnd"/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 xml:space="preserve"> КР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</w:tr>
      <w:tr w:rsidR="005567B2" w:rsidRPr="005567B2" w:rsidTr="005567B2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lastRenderedPageBreak/>
              <w:t>Норматив финансовых затрат (302)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1 089 520,00</w:t>
            </w:r>
          </w:p>
        </w:tc>
      </w:tr>
      <w:tr w:rsidR="005567B2" w:rsidRPr="005567B2" w:rsidTr="005567B2">
        <w:trPr>
          <w:trHeight w:val="720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Норматив содержания воспитанников (303)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982 440,00</w:t>
            </w:r>
          </w:p>
        </w:tc>
      </w:tr>
      <w:tr w:rsidR="005567B2" w:rsidRPr="005567B2" w:rsidTr="005567B2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Питание (303)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1 120 022,28</w:t>
            </w:r>
          </w:p>
        </w:tc>
      </w:tr>
      <w:tr w:rsidR="005567B2" w:rsidRPr="005567B2" w:rsidTr="005567B2">
        <w:trPr>
          <w:trHeight w:val="720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Зарплата обсуживающего персонала (303)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130 163,54</w:t>
            </w:r>
          </w:p>
        </w:tc>
      </w:tr>
      <w:tr w:rsidR="005567B2" w:rsidRPr="005567B2" w:rsidTr="005567B2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Норматив содержания имущества (304)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759 317,42</w:t>
            </w:r>
          </w:p>
        </w:tc>
      </w:tr>
      <w:tr w:rsidR="005567B2" w:rsidRPr="005567B2" w:rsidTr="005567B2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в том числе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</w:tr>
      <w:tr w:rsidR="005567B2" w:rsidRPr="005567B2" w:rsidTr="005567B2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Коммунальные услуги (304)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7B2" w:rsidRPr="005567B2" w:rsidRDefault="005567B2" w:rsidP="005567B2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5567B2">
              <w:rPr>
                <w:rFonts w:ascii="Arial CYR" w:eastAsia="Times New Roman" w:hAnsi="Arial CYR" w:cs="Arial CYR"/>
                <w:sz w:val="24"/>
                <w:szCs w:val="24"/>
              </w:rPr>
              <w:t>652 356,43</w:t>
            </w:r>
          </w:p>
        </w:tc>
      </w:tr>
    </w:tbl>
    <w:p w:rsidR="005567B2" w:rsidRPr="00CA290F" w:rsidRDefault="005567B2" w:rsidP="005567B2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asciiTheme="minorHAnsi" w:eastAsiaTheme="minorHAnsi" w:hAnsiTheme="minorHAnsi" w:cstheme="minorBidi"/>
          <w:color w:val="auto"/>
          <w:sz w:val="24"/>
          <w:szCs w:val="24"/>
          <w:lang w:eastAsia="en-US" w:bidi="ar-SA"/>
        </w:rPr>
      </w:pPr>
    </w:p>
    <w:tbl>
      <w:tblPr>
        <w:tblW w:w="12188" w:type="dxa"/>
        <w:tblInd w:w="103" w:type="dxa"/>
        <w:tblLook w:val="04A0"/>
      </w:tblPr>
      <w:tblGrid>
        <w:gridCol w:w="9611"/>
        <w:gridCol w:w="2577"/>
      </w:tblGrid>
      <w:tr w:rsidR="00DE4B1F" w:rsidRPr="00DE4B1F" w:rsidTr="005567B2">
        <w:trPr>
          <w:trHeight w:val="375"/>
        </w:trPr>
        <w:tc>
          <w:tcPr>
            <w:tcW w:w="9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4B1F" w:rsidRPr="00DE4B1F" w:rsidRDefault="00DE4B1F" w:rsidP="00DE4B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4B1F" w:rsidRPr="00DE4B1F" w:rsidRDefault="00DE4B1F" w:rsidP="00DE4B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391D5D" w:rsidRDefault="00391D5D" w:rsidP="00391D5D">
      <w:pPr>
        <w:widowControl w:val="0"/>
        <w:tabs>
          <w:tab w:val="left" w:pos="807"/>
        </w:tabs>
        <w:spacing w:after="207" w:line="240" w:lineRule="exact"/>
        <w:ind w:left="600"/>
        <w:jc w:val="both"/>
      </w:pPr>
    </w:p>
    <w:p w:rsidR="00391D5D" w:rsidRDefault="00391D5D" w:rsidP="00391D5D">
      <w:pPr>
        <w:spacing w:after="124"/>
        <w:ind w:right="1280" w:firstLine="709"/>
        <w:rPr>
          <w:rStyle w:val="30"/>
          <w:rFonts w:eastAsiaTheme="minorHAnsi"/>
        </w:rPr>
      </w:pPr>
    </w:p>
    <w:sectPr w:rsidR="00391D5D" w:rsidSect="00446B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73E75"/>
    <w:multiLevelType w:val="multilevel"/>
    <w:tmpl w:val="A142E5F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2B62CB"/>
    <w:multiLevelType w:val="multilevel"/>
    <w:tmpl w:val="C5D898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2310224"/>
    <w:multiLevelType w:val="multilevel"/>
    <w:tmpl w:val="933CEC98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91D5D"/>
    <w:rsid w:val="00024830"/>
    <w:rsid w:val="00034AC1"/>
    <w:rsid w:val="00052C7A"/>
    <w:rsid w:val="000E4F58"/>
    <w:rsid w:val="00215745"/>
    <w:rsid w:val="002F2C0F"/>
    <w:rsid w:val="00391D5D"/>
    <w:rsid w:val="003F2004"/>
    <w:rsid w:val="00446B55"/>
    <w:rsid w:val="004902CD"/>
    <w:rsid w:val="00512EE2"/>
    <w:rsid w:val="005274C6"/>
    <w:rsid w:val="005447F4"/>
    <w:rsid w:val="005567B2"/>
    <w:rsid w:val="005B5F14"/>
    <w:rsid w:val="005F31CD"/>
    <w:rsid w:val="00766580"/>
    <w:rsid w:val="008921D8"/>
    <w:rsid w:val="008938D1"/>
    <w:rsid w:val="008D6686"/>
    <w:rsid w:val="00930106"/>
    <w:rsid w:val="00937AF4"/>
    <w:rsid w:val="00960364"/>
    <w:rsid w:val="00A12F59"/>
    <w:rsid w:val="00BA6C81"/>
    <w:rsid w:val="00CA290F"/>
    <w:rsid w:val="00DE4B1F"/>
    <w:rsid w:val="00E56A74"/>
    <w:rsid w:val="00EF4370"/>
    <w:rsid w:val="00F77673"/>
    <w:rsid w:val="00FD42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F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20">
    <w:name w:val="Основной текст (2) + Не курсив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">
    <w:name w:val="Основной текст (3)_"/>
    <w:basedOn w:val="a0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0">
    <w:name w:val="Основной текст (3)"/>
    <w:basedOn w:val="3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">
    <w:name w:val="Основной текст (3) + Курсив"/>
    <w:basedOn w:val="3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table" w:styleId="a3">
    <w:name w:val="Table Grid"/>
    <w:basedOn w:val="a1"/>
    <w:uiPriority w:val="59"/>
    <w:rsid w:val="00391D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F2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20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20">
    <w:name w:val="Основной текст (2) + Не курсив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">
    <w:name w:val="Основной текст (3)_"/>
    <w:basedOn w:val="a0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0">
    <w:name w:val="Основной текст (3)"/>
    <w:basedOn w:val="3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">
    <w:name w:val="Основной текст (3) + Курсив"/>
    <w:basedOn w:val="3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table" w:styleId="a3">
    <w:name w:val="Table Grid"/>
    <w:basedOn w:val="a1"/>
    <w:uiPriority w:val="59"/>
    <w:rsid w:val="00391D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5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64CA65-C722-46C5-9C00-A6E518D5A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810</Words>
  <Characters>4618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2018-11-21T08:30:00Z</cp:lastPrinted>
  <dcterms:created xsi:type="dcterms:W3CDTF">2018-11-22T13:00:00Z</dcterms:created>
  <dcterms:modified xsi:type="dcterms:W3CDTF">2018-11-22T13:00:00Z</dcterms:modified>
</cp:coreProperties>
</file>